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7C" w:rsidRPr="0099117C" w:rsidRDefault="0099117C" w:rsidP="0099117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0" w:name="_Toc255977082"/>
      <w:bookmarkStart w:id="1" w:name="_Toc255994104"/>
      <w:r w:rsidRPr="0099117C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Об использовании  метода проектов в процессе обучения математике</w:t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.</w:t>
      </w:r>
      <w:bookmarkStart w:id="2" w:name="_GoBack"/>
      <w:bookmarkEnd w:id="2"/>
    </w:p>
    <w:p w:rsidR="0099117C" w:rsidRPr="0099117C" w:rsidRDefault="0099117C" w:rsidP="0099117C">
      <w:pPr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Toc255577359"/>
      <w:bookmarkStart w:id="4" w:name="_Toc255977083"/>
      <w:bookmarkStart w:id="5" w:name="_Toc255994105"/>
      <w:proofErr w:type="spellStart"/>
      <w:r w:rsidRPr="0099117C">
        <w:rPr>
          <w:rFonts w:ascii="Times New Roman" w:eastAsia="Times New Roman" w:hAnsi="Times New Roman" w:cs="Times New Roman"/>
          <w:sz w:val="28"/>
          <w:szCs w:val="24"/>
          <w:lang w:eastAsia="ru-RU"/>
        </w:rPr>
        <w:t>Шкерина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Л.В., Панасенко А. Н.</w:t>
      </w:r>
      <w:bookmarkEnd w:id="3"/>
      <w:bookmarkEnd w:id="4"/>
      <w:bookmarkEnd w:id="5"/>
    </w:p>
    <w:p w:rsidR="0099117C" w:rsidRPr="0099117C" w:rsidRDefault="0099117C" w:rsidP="0099117C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КГПУ им. В.П. Астафьева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Концепции  «Наша новая школа» четко определен основной показатель качества подготовки учеников как комплекс их компетенций, актуальных  для инновационного общества в 21 веке. Потребность в получении такого качества образования в ближайшие годы требует актуализации и конструктивного решения проблем реализации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школьников и, в том числе, в их математической подготовке.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Психолого-педагогические основы  получения качества обучения учащихся на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к настоящему времени достаточно изучены в работах В.А. </w:t>
      </w:r>
      <w:proofErr w:type="spellStart"/>
      <w:r w:rsidRPr="0099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Болотова</w:t>
      </w:r>
      <w:proofErr w:type="spellEnd"/>
      <w:r w:rsidRPr="0099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В.В. Сериков, И.А. Зимней, Д.А. Иванова и др</w:t>
      </w:r>
      <w:r w:rsidRPr="0099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разработанными остаются методические аспекты реализации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обучению учащихся отдельным дисциплинам.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ученых принято, что компетентности могут формироваться и развиваться только в процессе соответствующей деятельности учащихся. Для реализации учебной деятельности учащихся, направленной на формирование  их компетентностей, наиболее эффективными являются методы активного обучения.</w:t>
      </w:r>
      <w:r w:rsidRPr="0099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вполне обоснованно особое место занимает метод проектов.</w:t>
      </w:r>
    </w:p>
    <w:p w:rsidR="0099117C" w:rsidRPr="0099117C" w:rsidRDefault="0099117C" w:rsidP="0099117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ряда авторов, использование в процессе обучения метода проектов, позволяет учителю создать условия, при кото</w:t>
      </w: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911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рых учащиеся:</w:t>
      </w:r>
    </w:p>
    <w:p w:rsidR="0099117C" w:rsidRPr="0099117C" w:rsidRDefault="0099117C" w:rsidP="0099117C">
      <w:pPr>
        <w:numPr>
          <w:ilvl w:val="0"/>
          <w:numId w:val="1"/>
        </w:num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 охотно приобретают недостающие знания </w:t>
      </w:r>
      <w:r w:rsidRPr="009911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 разных источников;</w:t>
      </w:r>
    </w:p>
    <w:p w:rsidR="0099117C" w:rsidRPr="0099117C" w:rsidRDefault="0099117C" w:rsidP="0099117C">
      <w:pPr>
        <w:numPr>
          <w:ilvl w:val="0"/>
          <w:numId w:val="1"/>
        </w:num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учатся пользоваться приобретенными знаниями для решения познавательных и практических задач;</w:t>
      </w:r>
    </w:p>
    <w:p w:rsidR="0099117C" w:rsidRPr="0099117C" w:rsidRDefault="0099117C" w:rsidP="0099117C">
      <w:pPr>
        <w:numPr>
          <w:ilvl w:val="0"/>
          <w:numId w:val="1"/>
        </w:num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приобретают коммуникативные умения, работая в различных </w:t>
      </w:r>
      <w:r w:rsidRPr="0099117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группах;</w:t>
      </w:r>
    </w:p>
    <w:p w:rsidR="0099117C" w:rsidRPr="0099117C" w:rsidRDefault="0099117C" w:rsidP="0099117C">
      <w:pPr>
        <w:numPr>
          <w:ilvl w:val="0"/>
          <w:numId w:val="1"/>
        </w:num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развивают у себя исследовательские умения (выявле</w:t>
      </w:r>
      <w:r w:rsidRPr="009911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проблем, сбора информации, наблюдения, проведения экспериментов, анализа, построения гипотез, обобщения);</w:t>
      </w:r>
    </w:p>
    <w:p w:rsidR="0099117C" w:rsidRPr="0099117C" w:rsidRDefault="0099117C" w:rsidP="0099117C">
      <w:pPr>
        <w:numPr>
          <w:ilvl w:val="0"/>
          <w:numId w:val="1"/>
        </w:num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системное мышление.</w:t>
      </w:r>
    </w:p>
    <w:p w:rsidR="0099117C" w:rsidRPr="0099117C" w:rsidRDefault="0099117C" w:rsidP="0099117C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метода проектов позволяет учителю в процессе обучения создать учащимся условия, необходимые для развития и формирования их соответствующих компетенций и личностных качеств, не  только передавать ученикам сумму тех или иных знаний, но и учить их приобретать знания самостоятельно, пользоваться приобретенными знаниями для решения новых познавательных и практических задач. 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Цель настоящей статьи: рассмотреть организационно-методические и педагогические особенности использования метода проектов в процессе изучения темы: «Применение производной для отыскания наибольших и наименьших значений величин» в 10 классе.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действующем стандарте среднего (полного) общего образования по математике одним из основных требований к уровню подготовки выпускников по началам математического анализа является умение использовать приобретенные знания и умения в практической деятельности и повседневной жизни для решения прикладных задач, в том числе, на наибольшие и наименьшие значения. Это требование соответствует новой концепции качества подготовки учащихся. Однако нельзя сказать, что оно сегодня выполняется в полной мере. Для подтверждения сказанного апеллируем к соответствующим дидактическим единицам школьных учебных пособий по алгебре и началам анализа. Например, в учебных пособиях А.Г. Мордковича и П.В. Семенова содержится  много задач на применение производной для отыскания наибольших и наименьших значений величин. </w:t>
      </w:r>
      <w:proofErr w:type="gram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большинство этих задач сформулированы в рамках предметной области.</w:t>
      </w:r>
      <w:proofErr w:type="gram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 ни одной задачи, в постановке которой использовался бы личностный контекст учащихся, содержались бы требования повседневной действительности, их окружающей. </w:t>
      </w:r>
    </w:p>
    <w:p w:rsidR="0099117C" w:rsidRPr="0099117C" w:rsidRDefault="0099117C" w:rsidP="0099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учащиеся в жизни часто встречаются с проблемами, решение которых невозможно без решения задач на оптимизацию. Привлечение учащихся к решению таких проблем является важным условием для мотивации их учебной деятельности, актуализации математических знаний, формирования ценностного отношения к ним, воспитания самостоятельности и уверенности  в принимаемом решении, профессиональной ориентации, осознанному выбору будущей профессии.</w:t>
      </w:r>
    </w:p>
    <w:p w:rsidR="0099117C" w:rsidRPr="0099117C" w:rsidRDefault="0099117C" w:rsidP="0099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использования метода проектов в обучении математике начинается с отсутствия соответствующих проектных заданий для учащихся. В  педагогической литературе подчеркивается, что проблему, которая лежит в основе проекта и решается в процессе его выполнения, должны выявить учащиеся самостоятельно. Естественно это идеальная ситуация, но учащиеся должны быть готовы к выявлению проблемы и ее формулированию. Первоначально для этого целесообразно учителю ориентировать учащихся на выявление возникающих актуальных для них проблем и поиск их решения на основе имеющихся знаний и опыта.</w:t>
      </w:r>
    </w:p>
    <w:p w:rsidR="0099117C" w:rsidRPr="0099117C" w:rsidRDefault="0099117C" w:rsidP="0099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начинать решать проблему использования метода проектов в математической подготовке школьников нужно с подбора и разработки </w:t>
      </w: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проектных заданий для учащихся. При этом необходимо учитывать, что задания должны удовлетворять следующим требованиям:</w:t>
      </w:r>
    </w:p>
    <w:p w:rsidR="0099117C" w:rsidRPr="0099117C" w:rsidRDefault="0099117C" w:rsidP="0099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целям использования;</w:t>
      </w:r>
    </w:p>
    <w:p w:rsidR="0099117C" w:rsidRPr="0099117C" w:rsidRDefault="0099117C" w:rsidP="0099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проблема, лежащая в основе проектного задания и способ ее представления должны быть актуальны и понятны для учащихся данной возрастной категории;</w:t>
      </w:r>
    </w:p>
    <w:p w:rsidR="0099117C" w:rsidRPr="0099117C" w:rsidRDefault="0099117C" w:rsidP="0099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математический аппарат, востребованный для решения проблемы, должен быть известен учащимся, хотя бы частично;</w:t>
      </w:r>
    </w:p>
    <w:p w:rsidR="0099117C" w:rsidRPr="0099117C" w:rsidRDefault="0099117C" w:rsidP="0099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информации, содержащейся в проектном задании, должно быть не достаточно для его выполнения (условия проектного задания должны ориентировать ученика на самостоятельный поиск недостающей информации). 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Приведем пример проектного задания, которое мы используем в процессе факультативного обучения учащихся 10 класса по теме: «Применение производной в решении задач практической направленности», а также в процессе изучения темы: «Применение производной для отыскания наибольших и наименьших значений величин» систематического школьного курса Алгебры и начал анализа.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Проектное задание «Роев Ручей».</w:t>
      </w:r>
    </w:p>
    <w:p w:rsidR="0099117C" w:rsidRPr="0099117C" w:rsidRDefault="0099117C" w:rsidP="0099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зоопарке «Роев Ручей» увеличилась популяция водоплавающих птиц и животных. В этой связи администрацией зоопарка было принято решение, соединить два водоема, имеющихся на территории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Роева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Ручья, прямолинейным каналом наименьшей длины. Причем при заданной ширине и глубине канал должен иметь гидравлически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наивыгоднейший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профиль. Инженер-проектировщик схематично изобразил эти водоемы  на рисунке 1. Среди учащихся старших классов школ г. Красноярска был  объявлен конкурс на лучший проект по разработке математической модели такого канала.</w:t>
      </w:r>
    </w:p>
    <w:p w:rsidR="0099117C" w:rsidRPr="0099117C" w:rsidRDefault="0099117C" w:rsidP="0099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проектным заданием учащимся предлагаются следующие вопросы и комментарии:</w:t>
      </w:r>
    </w:p>
    <w:p w:rsidR="0099117C" w:rsidRPr="0099117C" w:rsidRDefault="0099117C" w:rsidP="0099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Как Вы думаете, </w:t>
      </w:r>
      <w:proofErr w:type="gram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</w:t>
      </w:r>
      <w:proofErr w:type="gram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проблем в зоопарке могло привести к необходимости соединения этих водоемов с помощью канала? Ответ обоснуйте.</w:t>
      </w:r>
    </w:p>
    <w:p w:rsidR="0099117C" w:rsidRPr="0099117C" w:rsidRDefault="0099117C" w:rsidP="009911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могли быть обусловлены, на Ваш взгляд, требования прямолинейности формы и наименьшей длины канала?</w:t>
      </w:r>
    </w:p>
    <w:p w:rsidR="0099117C" w:rsidRPr="0099117C" w:rsidRDefault="0099117C" w:rsidP="0099117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7C">
        <w:rPr>
          <w:rFonts w:ascii="Times New Roman" w:eastAsia="Calibri" w:hAnsi="Times New Roman" w:cs="Times New Roman"/>
          <w:sz w:val="28"/>
          <w:szCs w:val="28"/>
        </w:rPr>
        <w:t>Как, по Вашему мнению, должен быть расположен прямолинейный канал по отношению к водоемам? Свой ответ обоснуйте.</w:t>
      </w:r>
    </w:p>
    <w:p w:rsidR="0099117C" w:rsidRPr="0099117C" w:rsidRDefault="0099117C" w:rsidP="009911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понимается под гидравлически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наивыгоднейшим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профилем канала и для чего требуется соблюдение этого условия?</w:t>
      </w:r>
    </w:p>
    <w:p w:rsidR="0099117C" w:rsidRPr="0099117C" w:rsidRDefault="0099117C" w:rsidP="0099117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Указание. </w:t>
      </w: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можно узнать, в частности, в Интернете на сайте: </w:t>
      </w:r>
      <w:r w:rsidRPr="00991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msuee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kmirz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htmls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vod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proofErr w:type="spellEnd"/>
    </w:p>
    <w:p w:rsidR="0099117C" w:rsidRPr="0099117C" w:rsidRDefault="0099117C" w:rsidP="0099117C">
      <w:pPr>
        <w:spacing w:after="0"/>
        <w:ind w:left="284" w:firstLine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7C">
        <w:rPr>
          <w:rFonts w:ascii="Times New Roman" w:eastAsia="Calibri" w:hAnsi="Times New Roman" w:cs="Times New Roman"/>
          <w:sz w:val="28"/>
          <w:szCs w:val="28"/>
        </w:rPr>
        <w:t xml:space="preserve">Обратите особое внимание на то, от чего зависит </w:t>
      </w:r>
      <w:proofErr w:type="gramStart"/>
      <w:r w:rsidRPr="0099117C">
        <w:rPr>
          <w:rFonts w:ascii="Times New Roman" w:eastAsia="Calibri" w:hAnsi="Times New Roman" w:cs="Times New Roman"/>
          <w:sz w:val="28"/>
          <w:szCs w:val="28"/>
        </w:rPr>
        <w:t>гидравлическая</w:t>
      </w:r>
      <w:proofErr w:type="gramEnd"/>
      <w:r w:rsidRPr="00991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117C">
        <w:rPr>
          <w:rFonts w:ascii="Times New Roman" w:eastAsia="Calibri" w:hAnsi="Times New Roman" w:cs="Times New Roman"/>
          <w:sz w:val="28"/>
          <w:szCs w:val="28"/>
        </w:rPr>
        <w:t>наивыгодность</w:t>
      </w:r>
      <w:proofErr w:type="spellEnd"/>
      <w:r w:rsidRPr="0099117C">
        <w:rPr>
          <w:rFonts w:ascii="Times New Roman" w:eastAsia="Calibri" w:hAnsi="Times New Roman" w:cs="Times New Roman"/>
          <w:sz w:val="28"/>
          <w:szCs w:val="28"/>
        </w:rPr>
        <w:t xml:space="preserve"> профиля создаваемого канала. В связи с этим, ответьте на вопрос: «Какую форму должно иметь поперечное сечение канала, чтобы удовлетворялись требования проектного задания?».</w:t>
      </w:r>
    </w:p>
    <w:p w:rsidR="0099117C" w:rsidRPr="0099117C" w:rsidRDefault="0099117C" w:rsidP="0099117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7C">
        <w:rPr>
          <w:rFonts w:ascii="Times New Roman" w:eastAsia="Calibri" w:hAnsi="Times New Roman" w:cs="Times New Roman"/>
          <w:sz w:val="28"/>
          <w:szCs w:val="28"/>
        </w:rPr>
        <w:t>Еще раз проанализируйте проектное задание и определите, какой математический ресурс потребуется для его выполнения.</w:t>
      </w:r>
    </w:p>
    <w:p w:rsidR="0099117C" w:rsidRPr="0099117C" w:rsidRDefault="0099117C" w:rsidP="0099117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7C">
        <w:rPr>
          <w:rFonts w:ascii="Times New Roman" w:eastAsia="Calibri" w:hAnsi="Times New Roman" w:cs="Times New Roman"/>
          <w:sz w:val="28"/>
          <w:szCs w:val="28"/>
        </w:rPr>
        <w:t>Рассмотрите внимательно рисунок, он поможет вам найти нужное решение.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3238500"/>
            <wp:effectExtent l="0" t="0" r="0" b="0"/>
            <wp:docPr id="1" name="Рисунок 1" descr="роев ру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ев руч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7C" w:rsidRPr="0099117C" w:rsidRDefault="0099117C" w:rsidP="0099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</w:p>
    <w:p w:rsidR="0099117C" w:rsidRPr="0099117C" w:rsidRDefault="0099117C" w:rsidP="0099117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7C">
        <w:rPr>
          <w:rFonts w:ascii="Times New Roman" w:eastAsia="Calibri" w:hAnsi="Times New Roman" w:cs="Times New Roman"/>
          <w:sz w:val="28"/>
          <w:szCs w:val="28"/>
        </w:rPr>
        <w:t>Основная цель использования данного проектного задания в процессе изучения обозначенной темы состоит в формировании готовности учащихся к применению математического метода нахождения наименьшего и наибольшего значения величины на основе применения производной функции в решении нематематических задач. Достижение этой цели мы рассматриваем как конкретный шаг на пути к получению нового качества математической подготовки учащихся, их математической компетентности.</w:t>
      </w:r>
    </w:p>
    <w:p w:rsidR="0099117C" w:rsidRPr="0099117C" w:rsidRDefault="0099117C" w:rsidP="0099117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7C">
        <w:rPr>
          <w:rFonts w:ascii="Times New Roman" w:eastAsia="Calibri" w:hAnsi="Times New Roman" w:cs="Times New Roman"/>
          <w:sz w:val="28"/>
          <w:szCs w:val="28"/>
        </w:rPr>
        <w:t xml:space="preserve">Обратимся к методике организации работы учащихся над проектным заданием. </w:t>
      </w:r>
    </w:p>
    <w:p w:rsidR="0099117C" w:rsidRPr="0099117C" w:rsidRDefault="0099117C" w:rsidP="0099117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7C">
        <w:rPr>
          <w:rFonts w:ascii="Times New Roman" w:eastAsia="Calibri" w:hAnsi="Times New Roman" w:cs="Times New Roman"/>
          <w:sz w:val="28"/>
          <w:szCs w:val="28"/>
        </w:rPr>
        <w:t xml:space="preserve">1. Когда и как предлагать учащимся проектное задание? В решении этого вопроса многое зависит от класса и от самого учителя. Это проектное задание можно предложить учащимся 10 класса (базовый или профильный уровень), когда они еще не знакомы  с методом нахождения наибольшего и наименьшего значений величины, как методом дифференциального </w:t>
      </w:r>
      <w:r w:rsidRPr="0099117C">
        <w:rPr>
          <w:rFonts w:ascii="Times New Roman" w:eastAsia="Calibri" w:hAnsi="Times New Roman" w:cs="Times New Roman"/>
          <w:sz w:val="28"/>
          <w:szCs w:val="28"/>
        </w:rPr>
        <w:lastRenderedPageBreak/>
        <w:t>исчисления, а также – когда им уже известен алгоритм нахождения этих значений (учащиеся уже умеют решать типовые задачи). В первом случае создаются условия дефицита знаний, что у определенной категории учащихся повысит мотивацию поиска новых знаний, востребованных в проекте. Но к этому учащиеся должны быть готовы. Во втором случае – знание уже есть, учащемуся нужно только увидеть, что оно здесь используется и на его основе сконструировать способ решения новой задачи.</w:t>
      </w:r>
    </w:p>
    <w:p w:rsidR="0099117C" w:rsidRPr="0099117C" w:rsidRDefault="0099117C" w:rsidP="0099117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7C">
        <w:rPr>
          <w:rFonts w:ascii="Times New Roman" w:eastAsia="Calibri" w:hAnsi="Times New Roman" w:cs="Times New Roman"/>
          <w:sz w:val="28"/>
          <w:szCs w:val="28"/>
        </w:rPr>
        <w:t xml:space="preserve">Проектные задания учащиеся выбирают сами, и происходит это не на уроке. Для этого можно использовать любую форму внеклассной работы по предмету, в том числе и факультатив. Учитель предлагает классу несколько проектных заданий, просит учащихся разбиться на группы по 2-3 человека. Каждая группа  выбирает для себя наиболее интересное проектное задание и сообщает об этом учителю.  </w:t>
      </w:r>
    </w:p>
    <w:p w:rsidR="0099117C" w:rsidRPr="0099117C" w:rsidRDefault="0099117C" w:rsidP="0099117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17C">
        <w:rPr>
          <w:rFonts w:ascii="Times New Roman" w:eastAsia="Calibri" w:hAnsi="Times New Roman" w:cs="Times New Roman"/>
          <w:sz w:val="28"/>
          <w:szCs w:val="28"/>
        </w:rPr>
        <w:t xml:space="preserve">2. Как организовать работу учащихся над проектом? Для каждой группы учитель разрабатывает технологическую карту, которой пользуются учащиеся в ходе выполнения проектного задания. В технологической карте определяются этапы работы учащихся и сроки ее завершения, расписание консультаций учащихся (индивидуальных и групповых), требования к оформлению результатов проделанной работы и их представлению. В технологическую карту можно включить общие правила работы над проектом (проектным заданием), если в этом есть необходимость. </w:t>
      </w:r>
    </w:p>
    <w:p w:rsidR="0099117C" w:rsidRPr="0099117C" w:rsidRDefault="0099117C" w:rsidP="009911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консультаций учитель осуществляет мягкое руководство работой учеников, не допускает категоричных формулировок, создает условия, в которых учащиеся самостоятельно находят необходимые решения. 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работы по выполнению проектного задания «Роев Ручей»: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"/>
        <w:gridCol w:w="2277"/>
        <w:gridCol w:w="1941"/>
        <w:gridCol w:w="2327"/>
        <w:gridCol w:w="2686"/>
      </w:tblGrid>
      <w:tr w:rsidR="0099117C" w:rsidRPr="0099117C" w:rsidTr="00BE2C0E">
        <w:tc>
          <w:tcPr>
            <w:tcW w:w="816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26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место работы</w:t>
            </w:r>
          </w:p>
        </w:tc>
        <w:tc>
          <w:tcPr>
            <w:tcW w:w="2272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468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99117C" w:rsidRPr="0099117C" w:rsidTr="00BE2C0E">
        <w:tc>
          <w:tcPr>
            <w:tcW w:w="816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Факультативное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26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неделя, понедельник, 5 урок, 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211</w:t>
            </w:r>
          </w:p>
        </w:tc>
        <w:tc>
          <w:tcPr>
            <w:tcW w:w="2272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знакомство с целями предстоящей работы, выбор и получение проектного задания</w:t>
            </w:r>
          </w:p>
        </w:tc>
        <w:tc>
          <w:tcPr>
            <w:tcW w:w="2468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целей и содержания учебной работы по выполнению проектного задания</w:t>
            </w:r>
          </w:p>
        </w:tc>
      </w:tr>
      <w:tr w:rsidR="0099117C" w:rsidRPr="0099117C" w:rsidTr="00BE2C0E">
        <w:tc>
          <w:tcPr>
            <w:tcW w:w="816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группе)</w:t>
            </w:r>
          </w:p>
        </w:tc>
        <w:tc>
          <w:tcPr>
            <w:tcW w:w="226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Первая </w:t>
            </w: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неделя, вторник – четверг, работа в библиотеке, ресурсном Центре, в зоопарке «Роев Ручей»</w:t>
            </w:r>
          </w:p>
        </w:tc>
        <w:tc>
          <w:tcPr>
            <w:tcW w:w="2272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Поиск ответов на </w:t>
            </w: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вопросы проектного задания, анализ местности зоопарка, формулирование гипотезы</w:t>
            </w:r>
          </w:p>
        </w:tc>
        <w:tc>
          <w:tcPr>
            <w:tcW w:w="2468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Аргументированные </w:t>
            </w: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на вопросы;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 проекта,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конкретные вопросы, возникшие в ходе работы</w:t>
            </w:r>
          </w:p>
        </w:tc>
      </w:tr>
      <w:tr w:rsidR="0099117C" w:rsidRPr="0099117C" w:rsidTr="00BE2C0E">
        <w:tc>
          <w:tcPr>
            <w:tcW w:w="816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26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неделя, пятница, 6 урок, ауд. 211</w:t>
            </w:r>
          </w:p>
        </w:tc>
        <w:tc>
          <w:tcPr>
            <w:tcW w:w="2272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полученных результатов, уточнение задания, обсуждение вопросов</w:t>
            </w:r>
          </w:p>
        </w:tc>
        <w:tc>
          <w:tcPr>
            <w:tcW w:w="2468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проделанной работы как части выполнения проекта; скорректированный план дальнейших действий по проверке гипотезы</w:t>
            </w:r>
          </w:p>
        </w:tc>
      </w:tr>
      <w:tr w:rsidR="0099117C" w:rsidRPr="0099117C" w:rsidTr="00BE2C0E">
        <w:tc>
          <w:tcPr>
            <w:tcW w:w="816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и групповая)</w:t>
            </w:r>
          </w:p>
        </w:tc>
        <w:tc>
          <w:tcPr>
            <w:tcW w:w="226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неделя, 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четверг, дома, в библиотеке, ресурсном центре, в зоопарке «Роев Ручей»</w:t>
            </w:r>
          </w:p>
        </w:tc>
        <w:tc>
          <w:tcPr>
            <w:tcW w:w="2272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математической модели, подтверждающей гипотезу и привязка ее к водоемам зоопарка</w:t>
            </w:r>
          </w:p>
        </w:tc>
        <w:tc>
          <w:tcPr>
            <w:tcW w:w="2468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Математическая модель канала, соединяющего водоемы </w:t>
            </w:r>
          </w:p>
        </w:tc>
      </w:tr>
      <w:tr w:rsidR="0099117C" w:rsidRPr="0099117C" w:rsidTr="00BE2C0E">
        <w:tc>
          <w:tcPr>
            <w:tcW w:w="816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8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226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неделя, пятница, 6 урок, ауд. 211</w:t>
            </w:r>
          </w:p>
        </w:tc>
        <w:tc>
          <w:tcPr>
            <w:tcW w:w="2272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правил, требований и сроков оформления и представления результатов проделанной работы</w:t>
            </w:r>
          </w:p>
        </w:tc>
        <w:tc>
          <w:tcPr>
            <w:tcW w:w="2468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основных требований к оформлению и представлению выполненного проектного задания </w:t>
            </w:r>
          </w:p>
        </w:tc>
      </w:tr>
      <w:tr w:rsidR="0099117C" w:rsidRPr="0099117C" w:rsidTr="00BE2C0E">
        <w:tc>
          <w:tcPr>
            <w:tcW w:w="816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(индивидуальная и групповая)</w:t>
            </w:r>
          </w:p>
        </w:tc>
        <w:tc>
          <w:tcPr>
            <w:tcW w:w="226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Третья неделя, 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–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дома, в библиотеке, ресурсном центре, в учебном кабинете</w:t>
            </w:r>
          </w:p>
        </w:tc>
        <w:tc>
          <w:tcPr>
            <w:tcW w:w="2272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Оформление выполненного </w:t>
            </w: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проектного задания и его презентации</w:t>
            </w:r>
          </w:p>
        </w:tc>
        <w:tc>
          <w:tcPr>
            <w:tcW w:w="2468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Владение способами  </w:t>
            </w: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оформления проекта и презентации 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7C" w:rsidRPr="0099117C" w:rsidTr="00BE2C0E">
        <w:tc>
          <w:tcPr>
            <w:tcW w:w="816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Факультативное</w:t>
            </w:r>
          </w:p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265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неделя, четверг, 5 урок, ауд. 211</w:t>
            </w:r>
          </w:p>
        </w:tc>
        <w:tc>
          <w:tcPr>
            <w:tcW w:w="2272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проекта на основе презентации, ответы на вопросы</w:t>
            </w:r>
          </w:p>
        </w:tc>
        <w:tc>
          <w:tcPr>
            <w:tcW w:w="2468" w:type="dxa"/>
          </w:tcPr>
          <w:p w:rsidR="0099117C" w:rsidRPr="0099117C" w:rsidRDefault="0099117C" w:rsidP="009911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способом представления проекта на основе его презентации; проект и его презентация</w:t>
            </w:r>
          </w:p>
        </w:tc>
      </w:tr>
    </w:tbl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Оценивание результатов работы учащихся по выполнению проектного задания осуществляется учителем математики и экспертной группой. Учитель оценивает работу каждого учащегося и группы в целом в процессе выполнения работы, по их активности на консультации и результативности самостоятельной работы. Для этого используется специальная рейтинговая шкала. Итоговый результат проделанной работы и его презентация на факультативном занятии оценивается экспертной группой, в состав которой входят учащиеся класса, учителя, а также родители. Каждому эксперту выдается специальная оценочная карта, в которой определены основные индикаторы и рейтинговая оценочная шкала. Общий итог проделанной работы подводится после представления ее результата и объявляется итоговый рейтинговый балл. После этого проект может быть представлен на общий конкурс проектов, выполненных по данному проектному заданию. 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Каждый учащийся группы, выполнявшей этот проект, включает его </w:t>
      </w:r>
      <w:proofErr w:type="gram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свой портфолио.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Опыт использования проектных заданий в процессе факультативной математической подготовки учеников 10 класса показывает, что это способствует не только повышению уровня их математической компетенции, но и ключевых компетентностей (организационной, информационной, коммуникативной, исследовательской и др.). </w:t>
      </w:r>
    </w:p>
    <w:p w:rsidR="0099117C" w:rsidRPr="0099117C" w:rsidRDefault="0099117C" w:rsidP="009911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7C" w:rsidRPr="0099117C" w:rsidRDefault="0099117C" w:rsidP="009911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99117C" w:rsidRPr="0099117C" w:rsidRDefault="0099117C" w:rsidP="00991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Новые государственные стандарты школьного образования. – М.: ООО «Издательство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»: ООО «Издательство АСТ», 2004. – 446 с.</w:t>
      </w:r>
    </w:p>
    <w:p w:rsidR="0099117C" w:rsidRPr="0099117C" w:rsidRDefault="0099117C" w:rsidP="00991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Новые педагогические и информационные технологии в системе образования: Учеб. пособие для студ.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вузов и системы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</w:t>
      </w:r>
      <w:proofErr w:type="gramStart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в–</w:t>
      </w:r>
      <w:proofErr w:type="gramEnd"/>
      <w:r w:rsidRPr="0099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М.: Издательский центр «Академия», 2005. –  272с.</w:t>
      </w:r>
    </w:p>
    <w:p w:rsidR="0099117C" w:rsidRPr="0099117C" w:rsidRDefault="0099117C" w:rsidP="00991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7C" w:rsidRPr="0099117C" w:rsidRDefault="0099117C" w:rsidP="00991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7C" w:rsidRPr="0099117C" w:rsidRDefault="0099117C" w:rsidP="0099117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8A" w:rsidRDefault="001D5C8A"/>
    <w:sectPr w:rsidR="001D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E922DA"/>
    <w:multiLevelType w:val="hybridMultilevel"/>
    <w:tmpl w:val="DAF45294"/>
    <w:lvl w:ilvl="0" w:tplc="75C456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C"/>
    <w:rsid w:val="001D5C8A"/>
    <w:rsid w:val="009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2014-06-10T00:09:00Z</dcterms:created>
  <dcterms:modified xsi:type="dcterms:W3CDTF">2014-06-10T00:10:00Z</dcterms:modified>
</cp:coreProperties>
</file>