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6B" w:rsidRDefault="00727B6B" w:rsidP="00727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Информация по управляющему совету  МБОУ «СОШ №11»</w:t>
      </w:r>
    </w:p>
    <w:p w:rsidR="00727B6B" w:rsidRDefault="00727B6B" w:rsidP="00727B6B">
      <w:pPr>
        <w:rPr>
          <w:rFonts w:ascii="Times New Roman" w:hAnsi="Times New Roman" w:cs="Times New Roman"/>
          <w:sz w:val="24"/>
          <w:szCs w:val="24"/>
        </w:rPr>
      </w:pPr>
    </w:p>
    <w:p w:rsidR="00727B6B" w:rsidRDefault="00727B6B" w:rsidP="00727B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нового состава Управляющего совета по форме: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211"/>
        <w:gridCol w:w="1676"/>
        <w:gridCol w:w="1676"/>
        <w:gridCol w:w="1603"/>
        <w:gridCol w:w="1570"/>
      </w:tblGrid>
      <w:tr w:rsidR="00727B6B" w:rsidTr="00727B6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членов УС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УС.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должность работы председателя УС.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секретаря УС, место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7B6B" w:rsidTr="00727B6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№11»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Нина Дмитриевна, учитель школы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Default="0072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/>
    <w:p w:rsidR="00727B6B" w:rsidRDefault="00727B6B" w:rsidP="00727B6B">
      <w:pPr>
        <w:pStyle w:val="a3"/>
        <w:ind w:left="142" w:hanging="7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Отчёт о работе УС МБОУ «СОШ № 11» за 2012  год.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В течение  года в составе УС работали  комиссии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учебная (педагогическая) комиссия, организационно-правовая комиссия, комиссия по работе с родителями и местным сообществом.</w:t>
      </w:r>
    </w:p>
    <w:p w:rsidR="00727B6B" w:rsidRDefault="00727B6B" w:rsidP="00727B6B">
      <w:pPr>
        <w:pStyle w:val="a3"/>
        <w:spacing w:after="0"/>
        <w:ind w:left="142" w:hanging="78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Учебная (педагогическая) комиссия: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  Участвовала в подготовке   решений совета об утверждении годового календарного учебного графика (продолжительность учебной недели, сроки каникул);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      Заслушивала отчёт по реализации  плана мероприятий по переходу начальной школы к внедрению ФГОС НОО с 1 сентября 2011 года (, изменения в Устав школы, связанные с переходом на обучение по ФГОС НОО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27B6B" w:rsidRDefault="00727B6B" w:rsidP="00727B6B">
      <w:pPr>
        <w:pStyle w:val="a3"/>
        <w:spacing w:after="0"/>
        <w:ind w:left="-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      Совместно с администрацией регулировала  вопросы расписания учебных занятий</w:t>
      </w:r>
    </w:p>
    <w:p w:rsidR="00727B6B" w:rsidRDefault="00727B6B" w:rsidP="00727B6B">
      <w:pPr>
        <w:pStyle w:val="a3"/>
        <w:spacing w:after="0"/>
        <w:ind w:left="-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 предпраздничные дни.</w:t>
      </w:r>
    </w:p>
    <w:p w:rsidR="00727B6B" w:rsidRDefault="00727B6B" w:rsidP="00727B6B">
      <w:pPr>
        <w:pStyle w:val="a3"/>
        <w:spacing w:after="0"/>
        <w:ind w:left="-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Готовила соответствующие разделы  ежегодного отчета Управляющего Совета  перед родителями и общественностью.</w:t>
      </w:r>
    </w:p>
    <w:p w:rsidR="00727B6B" w:rsidRDefault="00727B6B" w:rsidP="00727B6B">
      <w:pPr>
        <w:pStyle w:val="a3"/>
        <w:spacing w:after="0"/>
        <w:ind w:left="142" w:hanging="78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  Организационно-правовая комиссия: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     Присутствовала  на административных советах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решались  проблемы взаимоотношений участников образовательного процесса; присутствовала на августовском Педагогическом совете. 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     Участвовала  в  качестве общественных наблюдателей при проведении ГИА и ЕГЭ.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   Утверждала изменения в Устав школы в связи с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внесением изменений в ст. 331 Закона об образовании ( об ограничении приёма на педагогическую работу лиц , имеющих судимость)  и об обработке персональных данных обучающихся, их родителей и сотрудников школы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    Утверждала Публичный доклад директора школы по итогам работы в 2011-2012 учебном году. 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    Осуществляла проверку организации горячего  питания для учащихся школы (в октябре месяце), контролировала организацию внеурочной деятельности для учащихся 1-х классов. 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r>
        <w:rPr>
          <w:rFonts w:ascii="Times New Roman" w:hAnsi="Times New Roman"/>
          <w:bCs/>
          <w:sz w:val="28"/>
          <w:szCs w:val="28"/>
        </w:rPr>
        <w:t>Утверждала программу воспитательной работы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направленной  на профилактику наркомании.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Комиссия по работе с родителями и местным сообществом:</w:t>
      </w:r>
    </w:p>
    <w:p w:rsidR="00727B6B" w:rsidRDefault="00727B6B" w:rsidP="00727B6B">
      <w:pPr>
        <w:numPr>
          <w:ilvl w:val="0"/>
          <w:numId w:val="2"/>
        </w:numPr>
        <w:spacing w:after="0"/>
        <w:ind w:hanging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Работала  с классными родительскими комитетами по вопросам организации самоуправления и по привлечению внебюджетных средств на развитие школы : родители собрали 15 ,0 тыс. рублей на выполнение строительных </w:t>
      </w:r>
      <w:r>
        <w:rPr>
          <w:rFonts w:ascii="Times New Roman" w:hAnsi="Times New Roman"/>
          <w:sz w:val="28"/>
          <w:szCs w:val="28"/>
        </w:rPr>
        <w:lastRenderedPageBreak/>
        <w:t>работ, связанных с оштукатуриванием поверхностей стен после капитального ремонта оконных блоков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Родителями оказывалась материальная помощь    во время ремонта в классных кабинетах  – приобретались  строительные материалы, заинтересованные родители принимали участие в ремонте учебных кабинетов. Благодаря собранным </w:t>
      </w:r>
      <w:r>
        <w:rPr>
          <w:rFonts w:ascii="Times New Roman" w:hAnsi="Times New Roman" w:cs="Times New Roman"/>
          <w:sz w:val="28"/>
          <w:szCs w:val="28"/>
        </w:rPr>
        <w:t xml:space="preserve"> денежным средствам  проведена локальная сеть в кабинеты № 14,15, 16,17,27, спортивный зал.</w:t>
      </w:r>
    </w:p>
    <w:p w:rsidR="00727B6B" w:rsidRDefault="00727B6B" w:rsidP="00727B6B">
      <w:pPr>
        <w:pStyle w:val="a3"/>
        <w:spacing w:after="0"/>
        <w:ind w:left="-43" w:hanging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2.   Совместно с администрацией школы организовывала  работу с детьми из социально неблагополучных семей – проводились совместные с социальными педагогами рейды по квартирам учащихся .</w:t>
      </w:r>
    </w:p>
    <w:p w:rsidR="00727B6B" w:rsidRDefault="00727B6B" w:rsidP="00727B6B">
      <w:pPr>
        <w:pStyle w:val="a3"/>
        <w:spacing w:after="0"/>
        <w:ind w:left="-43" w:hanging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Осуществляла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горячего питания учащихся, проводила информационно-просветительскую работу о пользе школьного питания.</w:t>
      </w:r>
    </w:p>
    <w:p w:rsidR="00727B6B" w:rsidRDefault="00727B6B" w:rsidP="00727B6B">
      <w:pPr>
        <w:pStyle w:val="a3"/>
        <w:spacing w:after="0"/>
        <w:ind w:left="-43" w:hanging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   Согласовывала список учащихся, которым предоставляется бесплатное питание (в сентябре и январе месяце).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  Осуществляла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правопорядка  в период проведения массовых мероприятий для учащихся.</w:t>
      </w:r>
    </w:p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</w:p>
    <w:p w:rsidR="00727B6B" w:rsidRDefault="00727B6B" w:rsidP="0072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«СОШ № 11»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Карюкина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27B6B" w:rsidRDefault="00727B6B" w:rsidP="00727B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X="-601" w:tblpY="-10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8"/>
        <w:gridCol w:w="2695"/>
      </w:tblGrid>
      <w:tr w:rsidR="00727B6B" w:rsidTr="00727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Месяц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27B6B" w:rsidRDefault="00727B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Отчёт о работе Управляющего Совета МБОУ «СОШ № 11» школы за 2012 год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 исполнители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решения.</w:t>
            </w:r>
          </w:p>
        </w:tc>
      </w:tr>
      <w:tr w:rsidR="00727B6B" w:rsidTr="00727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Январь 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2012г.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Утверждены изменения  в  Устав  школы (в связи с внедрением ФГОС НОО и ОО).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2.Запланирована  работа школьных  комиссий Управляющего совета : учебной (педагогической), организационн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правовой,комиссии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работе с родителями и местным сообществом.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Утверждены  списки  учащихся на предоставление бесплатного питания на 2 полугодие 2011-2012 учебного года (по заявлениям родителей).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Бесплатное питание предоставлено 314 учащимся школы.</w:t>
            </w:r>
          </w:p>
        </w:tc>
      </w:tr>
      <w:tr w:rsidR="00727B6B" w:rsidTr="00727B6B">
        <w:trPr>
          <w:trHeight w:val="1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Февраль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2012г.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1.Заслушан отчет директора и заместителей  директора  по УВР об образовательной деятельности за 1 учебное полугодие 2011-2012 учебного года.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2.Заслушан отчет директора  об исполнении    годового бюджета (по результатам выполнения муниципального задания за 2011 год).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Определены приоритетные направления в развитии школы на 2012  год.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вхождении школы в ГИК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оргдиалогу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Основная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урока.</w:t>
            </w:r>
          </w:p>
        </w:tc>
      </w:tr>
      <w:tr w:rsidR="00727B6B" w:rsidTr="00727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Март 2012г.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работа комиссий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Осуществлялась председателями  комиссий.</w:t>
            </w:r>
          </w:p>
        </w:tc>
      </w:tr>
      <w:tr w:rsidR="00727B6B" w:rsidTr="00727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Апрель 2012г.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1.Утвержден  по представлению педсовета компонент образовательного учреждения и перечень  элективных курсов для учащихся 9-х классов.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2.Заслушаны результаты проверки членами Управляющего совета школы  процесса предоставления   горячего питания учащихся школы ( по жалобам родителей обучающихся начальных классов)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Заслушан вопрос «О текущем ремонте школы».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4.Организация летнего отдыха учащихся.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рудовые лагеря)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Утверждён  режим работы школы на 2012-2013 учебный год.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 Согласован с Управляющим советом годовой календарный учебный  график.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заключении трудовых договоров с преподавателями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отраслевых технологий и бизнеса 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учащихся 9-х классов.</w:t>
            </w:r>
          </w:p>
        </w:tc>
      </w:tr>
      <w:tr w:rsidR="00727B6B" w:rsidTr="00727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Май 2012г.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 школьное  положение о качестве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B" w:rsidTr="00727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июль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2012г.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1.Утверждён  отчет администрации школы по итогам учебного года.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Управляющего совета школы являлась общественным наблюдателей в пункте проведения ЕГЭ  (СОШ №16</w:t>
            </w:r>
            <w:proofErr w:type="gramEnd"/>
          </w:p>
        </w:tc>
      </w:tr>
      <w:tr w:rsidR="00727B6B" w:rsidTr="00727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Сентябрь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2012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1.Утверждён план  работы  школы  и УС на 2012-2013 учебный год.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Утверждён список учащихся школы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 будет предоставлено бесплатное питание  в 1 полугодии 2012-2013 учебного года 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3.Заслушан отчёт директора школы о результатах подготовки школы к учебному году.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Согласованы новые изменения в Устав школы, связанные с внесением изменений в ст. 331 Закона об образовании ( об ограничении приёма на педагогическую работу лиц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имеющих судимость)  и об обработке персональных данных обучающихся, их родителей и сотрудников школы. 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 школы принимала участие в работе Августовского педагогического совета.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питание предоставлено 334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</w:tr>
      <w:tr w:rsidR="00727B6B" w:rsidTr="00727B6B">
        <w:trPr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2012г.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Заслушан Публичный отчет директора школы на совместном заседании школьного родительского комитета и Управляющего совета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направления финансово-хозяйственной деятельности школы.</w:t>
            </w:r>
          </w:p>
        </w:tc>
      </w:tr>
      <w:tr w:rsidR="00727B6B" w:rsidTr="00727B6B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Ноябрь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2012г.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 спонсорская помощь родителями  учащихся на ремонт и монтаж локальной сети.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Собраны денежные средства в размере 9,0 тыс. рублей. Проведена локальная сеть в кабинеты № 14,15, 16,17,27, спортивный зал. Таким образом, в локальную 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 6 компьютеров.</w:t>
            </w:r>
          </w:p>
        </w:tc>
      </w:tr>
      <w:tr w:rsidR="00727B6B" w:rsidTr="00727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Декабрь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2012г.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 программа воспитательной работы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направленная на профилактику наркомании.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кооптации новых членов Управляющего Совета.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деятельности на 2013 год. 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Направлено ходатайство начальнику управления образования Администрации школы о переносе уроков с 31 декабря 2012 года на дни предшествующей учебной недели.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состав Управляющего совета школы был введён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Корзик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Олег Викторович, представитель от Администрации города Ачинска,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учащихся- Базарная Ирина, ученица 11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класса, председатель Совета старшеклассников, 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Шаталов Александр, ученик 9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класса, заместитель председателя Совета старшеклассников, 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Евсеева Галина                         , ученица 10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класса,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председатель учебной комиссии Совета старшеклассников.</w:t>
            </w:r>
          </w:p>
          <w:p w:rsidR="00727B6B" w:rsidRDefault="0072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727B6B" w:rsidRDefault="00727B6B" w:rsidP="00727B6B">
      <w:pPr>
        <w:pStyle w:val="a3"/>
        <w:spacing w:after="0"/>
        <w:ind w:left="142" w:hanging="785"/>
        <w:jc w:val="both"/>
        <w:rPr>
          <w:rFonts w:ascii="Times New Roman" w:hAnsi="Times New Roman"/>
          <w:sz w:val="28"/>
          <w:szCs w:val="28"/>
        </w:rPr>
      </w:pPr>
    </w:p>
    <w:p w:rsidR="00727B6B" w:rsidRDefault="00727B6B" w:rsidP="0072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«СОШ № 11»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Карюкина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2C94" w:rsidRDefault="00F82C94"/>
    <w:sectPr w:rsidR="00F82C94" w:rsidSect="00F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E21"/>
    <w:multiLevelType w:val="hybridMultilevel"/>
    <w:tmpl w:val="6F80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D18B7"/>
    <w:multiLevelType w:val="hybridMultilevel"/>
    <w:tmpl w:val="4FE6889A"/>
    <w:lvl w:ilvl="0" w:tplc="79F29952">
      <w:start w:val="1"/>
      <w:numFmt w:val="decimal"/>
      <w:lvlText w:val="%1."/>
      <w:lvlJc w:val="left"/>
      <w:pPr>
        <w:ind w:left="-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6B"/>
    <w:rsid w:val="00727B6B"/>
    <w:rsid w:val="00951DDB"/>
    <w:rsid w:val="00F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6677</Characters>
  <Application>Microsoft Office Word</Application>
  <DocSecurity>0</DocSecurity>
  <Lines>55</Lines>
  <Paragraphs>15</Paragraphs>
  <ScaleCrop>false</ScaleCrop>
  <Company>Hewlett-Packard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Карюкина</cp:lastModifiedBy>
  <cp:revision>2</cp:revision>
  <dcterms:created xsi:type="dcterms:W3CDTF">2013-05-07T09:59:00Z</dcterms:created>
  <dcterms:modified xsi:type="dcterms:W3CDTF">2013-05-07T09:59:00Z</dcterms:modified>
</cp:coreProperties>
</file>